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D641D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D641DC">
              <w:rPr>
                <w:rFonts w:ascii="Arial" w:hAnsi="Arial" w:cs="Arial"/>
                <w:b/>
                <w:sz w:val="32"/>
                <w:szCs w:val="32"/>
              </w:rPr>
              <w:t>D20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D641DC">
              <w:rPr>
                <w:rFonts w:ascii="Arial" w:hAnsi="Arial" w:cs="Arial"/>
                <w:b/>
                <w:sz w:val="32"/>
                <w:szCs w:val="32"/>
              </w:rPr>
              <w:t>Useful Products from Crude Oil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7B3B4F" w:rsidRDefault="007B3B4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 xml:space="preserve">5.6 understand that crude oil is a mixture of hydrocarbons </w:t>
            </w:r>
          </w:p>
          <w:p w:rsidR="007B3B4F" w:rsidRDefault="007B3B4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 xml:space="preserve">5.7 describe and explain how the industrial process of fractional distillation separates crude oil into fractions </w:t>
            </w:r>
          </w:p>
          <w:p w:rsidR="007B3B4F" w:rsidRDefault="007B3B4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 xml:space="preserve">5.8 recall the names and uses of the main fractions obtained from crude oil: refinery gases, gasoline, kerosene, diesel, fuel oil and bitumen </w:t>
            </w:r>
          </w:p>
          <w:p w:rsidR="007B3B4F" w:rsidRDefault="007B3B4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 xml:space="preserve">5.9 describe the trend in boiling point and viscosity of the main fractions </w:t>
            </w:r>
          </w:p>
          <w:p w:rsidR="007B3B4F" w:rsidRDefault="007B3B4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 xml:space="preserve">5.10 understand that incomplete combustion of fuels may produce carbon monoxide and explain that carbon monoxide is poisonous because it reduces the capacity of the blood to carry oxygen </w:t>
            </w:r>
          </w:p>
          <w:p w:rsidR="007B3B4F" w:rsidRDefault="007B3B4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 xml:space="preserve">5.11 understand that, in car engines, the temperature reached is high enough to allow nitrogen and oxygen from air to react, forming nitrogen oxides </w:t>
            </w:r>
          </w:p>
          <w:p w:rsidR="007B3B4F" w:rsidRDefault="007B3B4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 xml:space="preserve">5.12 understand that nitrogen oxides and </w:t>
            </w:r>
            <w:proofErr w:type="spellStart"/>
            <w:r w:rsidRPr="007B3B4F">
              <w:rPr>
                <w:rFonts w:ascii="Arial" w:hAnsi="Arial" w:cs="Arial"/>
                <w:sz w:val="24"/>
                <w:szCs w:val="24"/>
              </w:rPr>
              <w:t>sulfur</w:t>
            </w:r>
            <w:proofErr w:type="spellEnd"/>
            <w:r w:rsidRPr="007B3B4F">
              <w:rPr>
                <w:rFonts w:ascii="Arial" w:hAnsi="Arial" w:cs="Arial"/>
                <w:sz w:val="24"/>
                <w:szCs w:val="24"/>
              </w:rPr>
              <w:t xml:space="preserve"> dioxide are pollutant gases which contribute to acid rain, and describe the problems caused by acid rain </w:t>
            </w:r>
          </w:p>
          <w:p w:rsidR="007B3B4F" w:rsidRDefault="007B3B4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 xml:space="preserve">5.13 understand that fractional distillation of crude oil produces more long-chain hydrocarbons than can be used directly and fewer short-chain hydrocarbons than required and explain why this makes cracking necessary </w:t>
            </w:r>
          </w:p>
          <w:p w:rsidR="007D108C" w:rsidRPr="007D405D" w:rsidRDefault="007B3B4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lastRenderedPageBreak/>
              <w:t>5.14 describe how long-chain alkanes are converted to alkenes and shorter-chain alkanes by catalytic cracking, using silica or alumina as the catalyst and a temperature in the range of 600–700</w:t>
            </w:r>
            <w:r w:rsidRPr="007B3B4F">
              <w:rPr>
                <w:rFonts w:ascii="Arial" w:hAnsi="Arial" w:cs="Arial"/>
                <w:sz w:val="24"/>
                <w:szCs w:val="24"/>
              </w:rPr>
              <w:t>C.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325631">
              <w:rPr>
                <w:rFonts w:ascii="Arial" w:hAnsi="Arial" w:cs="Arial"/>
                <w:color w:val="0070C0"/>
                <w:sz w:val="28"/>
                <w:szCs w:val="28"/>
              </w:rPr>
              <w:t xml:space="preserve">Chemistry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325631">
              <w:rPr>
                <w:rFonts w:ascii="Arial" w:hAnsi="Arial" w:cs="Arial"/>
                <w:color w:val="0070C0"/>
                <w:sz w:val="28"/>
                <w:szCs w:val="28"/>
              </w:rPr>
              <w:t>5 Lesson 2 – Industrial Chemistry – Crude oil.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325631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5 Lesson 2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7B3B4F">
              <w:rPr>
                <w:rFonts w:ascii="Arial" w:hAnsi="Arial" w:cs="Arial"/>
                <w:sz w:val="28"/>
                <w:szCs w:val="28"/>
              </w:rPr>
              <w:t xml:space="preserve"> Ch.20 – Useful Products from Crude Oil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7B3B4F">
              <w:rPr>
                <w:rFonts w:ascii="Arial" w:hAnsi="Arial" w:cs="Arial"/>
                <w:sz w:val="28"/>
                <w:szCs w:val="28"/>
              </w:rPr>
              <w:t>163 – What is crude oil (petroleum)?</w:t>
            </w:r>
          </w:p>
          <w:p w:rsidR="007B3B4F" w:rsidRDefault="007B3B4F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164 – Separating crude oil</w:t>
            </w:r>
          </w:p>
          <w:p w:rsidR="007B3B4F" w:rsidRPr="001762B8" w:rsidRDefault="007B3B4F" w:rsidP="002E0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166 - Cracking</w:t>
            </w:r>
          </w:p>
          <w:p w:rsidR="00D27CAA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B4F" w:rsidRDefault="007B3B4F" w:rsidP="00CB1C62">
            <w:pPr>
              <w:rPr>
                <w:rFonts w:ascii="Arial" w:hAnsi="Arial" w:cs="Arial"/>
                <w:sz w:val="28"/>
                <w:szCs w:val="28"/>
              </w:rPr>
            </w:pPr>
            <w:r w:rsidRPr="007B3B4F">
              <w:rPr>
                <w:rFonts w:ascii="Arial" w:hAnsi="Arial" w:cs="Arial"/>
                <w:sz w:val="28"/>
                <w:szCs w:val="28"/>
              </w:rPr>
              <w:t>Page 168 – End of Chapter Check List</w:t>
            </w:r>
          </w:p>
          <w:p w:rsidR="00504072" w:rsidRDefault="00504072" w:rsidP="00CB1C62">
            <w:pPr>
              <w:rPr>
                <w:rFonts w:ascii="Arial" w:hAnsi="Arial" w:cs="Arial"/>
                <w:sz w:val="28"/>
                <w:szCs w:val="28"/>
              </w:rPr>
            </w:pPr>
          </w:p>
          <w:p w:rsidR="00504072" w:rsidRPr="00452FC2" w:rsidRDefault="00504072" w:rsidP="0050407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Edexcel </w:t>
            </w:r>
            <w:proofErr w:type="spellStart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iGCSE</w:t>
            </w:r>
            <w:proofErr w:type="spellEnd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 Chemistr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y Student Checklist Section D20</w:t>
            </w: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.doc</w:t>
            </w:r>
          </w:p>
          <w:p w:rsidR="00504072" w:rsidRPr="007B3B4F" w:rsidRDefault="00504072" w:rsidP="00CB1C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7B3B4F">
              <w:rPr>
                <w:rFonts w:ascii="Arial" w:hAnsi="Arial" w:cs="Arial"/>
                <w:sz w:val="32"/>
                <w:szCs w:val="32"/>
              </w:rPr>
              <w:t>168 – Questions 1 to 4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32563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20 Textbook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Answers .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pdf</w:t>
            </w:r>
          </w:p>
          <w:p w:rsidR="00325631" w:rsidRDefault="00325631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325631" w:rsidRDefault="00325631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DC4" w:rsidRPr="00D27CAA" w:rsidRDefault="002B5DC4" w:rsidP="002B5DC4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D20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Useful Products from Crude Oil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36E9B">
              <w:rPr>
                <w:rFonts w:ascii="Arial" w:hAnsi="Arial" w:cs="Arial"/>
                <w:sz w:val="32"/>
                <w:szCs w:val="32"/>
              </w:rPr>
              <w:t>D20</w:t>
            </w:r>
            <w:proofErr w:type="gramEnd"/>
            <w:r w:rsidR="00236E9B">
              <w:rPr>
                <w:rFonts w:ascii="Arial" w:hAnsi="Arial" w:cs="Arial"/>
                <w:sz w:val="32"/>
                <w:szCs w:val="32"/>
              </w:rPr>
              <w:t xml:space="preserve"> Exam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36E9B">
              <w:rPr>
                <w:rFonts w:ascii="Arial" w:hAnsi="Arial" w:cs="Arial"/>
                <w:sz w:val="32"/>
                <w:szCs w:val="32"/>
              </w:rPr>
              <w:t xml:space="preserve">D20 Exam </w:t>
            </w:r>
            <w:bookmarkStart w:id="0" w:name="_GoBack"/>
            <w:bookmarkEnd w:id="0"/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504072" w:rsidRDefault="00504072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>Jim Clark video clips: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hyperlink r:id="rId5" w:history="1">
        <w:r w:rsidRPr="00CB09BB">
          <w:rPr>
            <w:rStyle w:val="Hyperlink"/>
            <w:rFonts w:ascii="Arial" w:hAnsi="Arial" w:cs="Arial"/>
            <w:b/>
            <w:sz w:val="32"/>
            <w:szCs w:val="32"/>
          </w:rPr>
          <w:t>http://www.chemguide.co.uk/igcse/chapters/chapter20.html</w:t>
        </w:r>
      </w:hyperlink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36E9B"/>
    <w:rsid w:val="002A66A9"/>
    <w:rsid w:val="002B5DC4"/>
    <w:rsid w:val="002E0E71"/>
    <w:rsid w:val="002E58C7"/>
    <w:rsid w:val="00325631"/>
    <w:rsid w:val="003635BE"/>
    <w:rsid w:val="00457A9D"/>
    <w:rsid w:val="004F43D8"/>
    <w:rsid w:val="00504072"/>
    <w:rsid w:val="006E2745"/>
    <w:rsid w:val="007203A9"/>
    <w:rsid w:val="007A1C7B"/>
    <w:rsid w:val="007B3B4F"/>
    <w:rsid w:val="007D108C"/>
    <w:rsid w:val="007D405D"/>
    <w:rsid w:val="00A50BB7"/>
    <w:rsid w:val="00A619C8"/>
    <w:rsid w:val="00A80940"/>
    <w:rsid w:val="00AA2678"/>
    <w:rsid w:val="00AC7132"/>
    <w:rsid w:val="00AF1D5A"/>
    <w:rsid w:val="00CB1C62"/>
    <w:rsid w:val="00D27CAA"/>
    <w:rsid w:val="00D641DC"/>
    <w:rsid w:val="00DC6CB7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2015-04-03T13:02:00Z</cp:lastPrinted>
  <dcterms:created xsi:type="dcterms:W3CDTF">2015-08-04T10:14:00Z</dcterms:created>
  <dcterms:modified xsi:type="dcterms:W3CDTF">2015-11-16T07:26:00Z</dcterms:modified>
</cp:coreProperties>
</file>