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E479FD">
        <w:rPr>
          <w:color w:val="404040" w:themeColor="text1" w:themeTint="BF"/>
          <w:sz w:val="48"/>
          <w:szCs w:val="48"/>
        </w:rPr>
        <w:t xml:space="preserve"> Chemistry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65042B" w:rsidRDefault="00CC5312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C17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rFonts w:ascii="Arial" w:hAnsi="Arial" w:cs="Arial"/>
          <w:b/>
          <w:sz w:val="32"/>
          <w:szCs w:val="32"/>
        </w:rPr>
        <w:t>Metals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CC5312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E96B6B">
              <w:rPr>
                <w:rFonts w:ascii="Arial" w:hAnsi="Arial" w:cs="Arial"/>
                <w:sz w:val="24"/>
                <w:szCs w:val="24"/>
              </w:rPr>
              <w:t xml:space="preserve">explain how the methods of extraction of the metals in this section are related to their positions in the reactivity series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CC5312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E96B6B">
              <w:rPr>
                <w:rFonts w:ascii="Arial" w:hAnsi="Arial" w:cs="Arial"/>
                <w:sz w:val="24"/>
                <w:szCs w:val="24"/>
              </w:rPr>
              <w:t xml:space="preserve">describe and explain the extraction of aluminium from purified aluminium oxide by electrolysis, including: </w:t>
            </w:r>
            <w:proofErr w:type="spellStart"/>
            <w:r w:rsidRPr="00E96B6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E96B6B">
              <w:rPr>
                <w:rFonts w:ascii="Arial" w:hAnsi="Arial" w:cs="Arial"/>
                <w:sz w:val="24"/>
                <w:szCs w:val="24"/>
              </w:rPr>
              <w:t xml:space="preserve"> the use of molten </w:t>
            </w:r>
            <w:proofErr w:type="spellStart"/>
            <w:r w:rsidRPr="00E96B6B">
              <w:rPr>
                <w:rFonts w:ascii="Arial" w:hAnsi="Arial" w:cs="Arial"/>
                <w:sz w:val="24"/>
                <w:szCs w:val="24"/>
              </w:rPr>
              <w:t>cryolite</w:t>
            </w:r>
            <w:proofErr w:type="spellEnd"/>
            <w:r w:rsidRPr="00E96B6B">
              <w:rPr>
                <w:rFonts w:ascii="Arial" w:hAnsi="Arial" w:cs="Arial"/>
                <w:sz w:val="24"/>
                <w:szCs w:val="24"/>
              </w:rPr>
              <w:t xml:space="preserve"> as a solvent and to decrease the required operating temperature ii the need to replace the positive electrodes iii the cost of the electricity as a major factor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5F015A" w:rsidRDefault="00CC5312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E96B6B">
              <w:rPr>
                <w:rFonts w:ascii="Arial" w:hAnsi="Arial" w:cs="Arial"/>
                <w:sz w:val="24"/>
                <w:szCs w:val="24"/>
              </w:rPr>
              <w:t>write ionic half-equations for the reactions at the electrodes in aluminium extraction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CC5312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E96B6B">
              <w:rPr>
                <w:rFonts w:ascii="Arial" w:hAnsi="Arial" w:cs="Arial"/>
                <w:sz w:val="24"/>
                <w:szCs w:val="24"/>
              </w:rPr>
              <w:t>describe and explain the main reactions involved in the extraction of iron from iron ore (haematite), using coke, limestone and air in a blast furnace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5F015A" w:rsidRDefault="00CC5312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96B6B">
              <w:rPr>
                <w:rFonts w:ascii="Arial" w:hAnsi="Arial" w:cs="Arial"/>
                <w:sz w:val="24"/>
                <w:szCs w:val="24"/>
              </w:rPr>
              <w:t>explain</w:t>
            </w:r>
            <w:proofErr w:type="gramEnd"/>
            <w:r w:rsidRPr="00E96B6B">
              <w:rPr>
                <w:rFonts w:ascii="Arial" w:hAnsi="Arial" w:cs="Arial"/>
                <w:sz w:val="24"/>
                <w:szCs w:val="24"/>
              </w:rPr>
              <w:t xml:space="preserve"> the uses of aluminium and iron, in terms of their properties.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F015A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F015A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F015A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F015A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5F015A" w:rsidRDefault="009B6C88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2F5EA8"/>
    <w:rsid w:val="00411FFF"/>
    <w:rsid w:val="00581E78"/>
    <w:rsid w:val="005F015A"/>
    <w:rsid w:val="0065042B"/>
    <w:rsid w:val="00671E59"/>
    <w:rsid w:val="006A3F3D"/>
    <w:rsid w:val="00793FBA"/>
    <w:rsid w:val="00850AAC"/>
    <w:rsid w:val="009B6C88"/>
    <w:rsid w:val="00A051A0"/>
    <w:rsid w:val="00A1050D"/>
    <w:rsid w:val="00CC437B"/>
    <w:rsid w:val="00CC5312"/>
    <w:rsid w:val="00DA0FDD"/>
    <w:rsid w:val="00E479FD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2015-10-10T14:53:00Z</dcterms:created>
  <dcterms:modified xsi:type="dcterms:W3CDTF">2015-10-10T14:53:00Z</dcterms:modified>
</cp:coreProperties>
</file>