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CB1C6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Chemistry 4C</w:t>
      </w:r>
      <w:r w:rsidR="00AF1D5A">
        <w:rPr>
          <w:rFonts w:ascii="Arial" w:hAnsi="Arial" w:cs="Arial"/>
          <w:sz w:val="32"/>
          <w:szCs w:val="32"/>
        </w:rPr>
        <w:t>H</w:t>
      </w:r>
      <w:r w:rsidR="007D108C">
        <w:rPr>
          <w:rFonts w:ascii="Arial" w:hAnsi="Arial" w:cs="Arial"/>
          <w:sz w:val="32"/>
          <w:szCs w:val="32"/>
        </w:rPr>
        <w:t>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CB1C62" w:rsidP="00335C9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834FF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35C99">
              <w:rPr>
                <w:rFonts w:ascii="Arial" w:hAnsi="Arial" w:cs="Arial"/>
                <w:b/>
                <w:sz w:val="32"/>
                <w:szCs w:val="32"/>
              </w:rPr>
              <w:t>B12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335C99">
              <w:rPr>
                <w:rFonts w:ascii="Arial" w:hAnsi="Arial" w:cs="Arial"/>
                <w:b/>
                <w:sz w:val="32"/>
                <w:szCs w:val="32"/>
              </w:rPr>
              <w:t>The Periodic Table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CC2007" w:rsidRDefault="00CC2007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CC2007">
              <w:rPr>
                <w:rFonts w:ascii="Arial" w:hAnsi="Arial" w:cs="Arial"/>
                <w:sz w:val="24"/>
                <w:szCs w:val="24"/>
              </w:rPr>
              <w:t xml:space="preserve">2.1 understand the terms group and period </w:t>
            </w:r>
          </w:p>
          <w:p w:rsidR="00CC2007" w:rsidRDefault="00CC2007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CC2007">
              <w:rPr>
                <w:rFonts w:ascii="Arial" w:hAnsi="Arial" w:cs="Arial"/>
                <w:sz w:val="24"/>
                <w:szCs w:val="24"/>
              </w:rPr>
              <w:t xml:space="preserve">2.2 recall the positions of metals and non-metals in the Periodic Table </w:t>
            </w:r>
          </w:p>
          <w:p w:rsidR="00CC2007" w:rsidRDefault="00CC2007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CC2007">
              <w:rPr>
                <w:rFonts w:ascii="Arial" w:hAnsi="Arial" w:cs="Arial"/>
                <w:sz w:val="24"/>
                <w:szCs w:val="24"/>
              </w:rPr>
              <w:t xml:space="preserve">2.3 explain the classification of elements as metals or non-metals on the basis of their electrical conductivity and the acid-base character of their oxides </w:t>
            </w:r>
          </w:p>
          <w:p w:rsidR="00CC2007" w:rsidRDefault="00CC2007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CC2007">
              <w:rPr>
                <w:rFonts w:ascii="Arial" w:hAnsi="Arial" w:cs="Arial"/>
                <w:sz w:val="24"/>
                <w:szCs w:val="24"/>
              </w:rPr>
              <w:t xml:space="preserve">2.4 understand why elements in the same group of the Periodic Table have similar chemical properties </w:t>
            </w:r>
          </w:p>
          <w:p w:rsidR="007D108C" w:rsidRDefault="00CC2007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CC2007">
              <w:rPr>
                <w:rFonts w:ascii="Arial" w:hAnsi="Arial" w:cs="Arial"/>
                <w:sz w:val="24"/>
                <w:szCs w:val="24"/>
              </w:rPr>
              <w:t>2.5 understand that the noble gases (Group 0) are a family of inert gases and explain their lack of reactivity in terms of their electronic configurations.</w:t>
            </w:r>
          </w:p>
          <w:p w:rsidR="00CC2007" w:rsidRDefault="00CC2007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CC2007">
              <w:rPr>
                <w:rFonts w:ascii="Arial" w:hAnsi="Arial" w:cs="Arial"/>
                <w:sz w:val="24"/>
                <w:szCs w:val="24"/>
              </w:rPr>
              <w:t xml:space="preserve">2.6 describe the reactions of these elements with water and understand that the reactions provide a basis for their recognition as a family of elements </w:t>
            </w:r>
          </w:p>
          <w:p w:rsidR="00CC2007" w:rsidRDefault="00CC2007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CC2007">
              <w:rPr>
                <w:rFonts w:ascii="Arial" w:hAnsi="Arial" w:cs="Arial"/>
                <w:sz w:val="24"/>
                <w:szCs w:val="24"/>
              </w:rPr>
              <w:t xml:space="preserve">2.7 describe the relative </w:t>
            </w:r>
            <w:proofErr w:type="spellStart"/>
            <w:r w:rsidRPr="00CC2007">
              <w:rPr>
                <w:rFonts w:ascii="Arial" w:hAnsi="Arial" w:cs="Arial"/>
                <w:sz w:val="24"/>
                <w:szCs w:val="24"/>
              </w:rPr>
              <w:t>reactivities</w:t>
            </w:r>
            <w:proofErr w:type="spellEnd"/>
            <w:r w:rsidRPr="00CC2007">
              <w:rPr>
                <w:rFonts w:ascii="Arial" w:hAnsi="Arial" w:cs="Arial"/>
                <w:sz w:val="24"/>
                <w:szCs w:val="24"/>
              </w:rPr>
              <w:t xml:space="preserve"> of the elements in Group 1 </w:t>
            </w:r>
          </w:p>
          <w:p w:rsidR="00CC2007" w:rsidRDefault="00CC2007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CC2007">
              <w:rPr>
                <w:rFonts w:ascii="Arial" w:hAnsi="Arial" w:cs="Arial"/>
                <w:sz w:val="24"/>
                <w:szCs w:val="24"/>
              </w:rPr>
              <w:t xml:space="preserve">2.8 explain the relative </w:t>
            </w:r>
            <w:proofErr w:type="spellStart"/>
            <w:r w:rsidRPr="00CC2007">
              <w:rPr>
                <w:rFonts w:ascii="Arial" w:hAnsi="Arial" w:cs="Arial"/>
                <w:sz w:val="24"/>
                <w:szCs w:val="24"/>
              </w:rPr>
              <w:t>reactivities</w:t>
            </w:r>
            <w:proofErr w:type="spellEnd"/>
            <w:r w:rsidRPr="00CC2007">
              <w:rPr>
                <w:rFonts w:ascii="Arial" w:hAnsi="Arial" w:cs="Arial"/>
                <w:sz w:val="24"/>
                <w:szCs w:val="24"/>
              </w:rPr>
              <w:t xml:space="preserve"> of the elements in Group 1 in terms of distance between the outer electrons and the nucleus.</w:t>
            </w:r>
          </w:p>
          <w:p w:rsidR="00CC2007" w:rsidRDefault="00CC2007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CC2007">
              <w:rPr>
                <w:rFonts w:ascii="Arial" w:hAnsi="Arial" w:cs="Arial"/>
                <w:sz w:val="24"/>
                <w:szCs w:val="24"/>
              </w:rPr>
              <w:t xml:space="preserve">2.9 recall the colours and physical states of the elements at room temperature </w:t>
            </w:r>
          </w:p>
          <w:p w:rsidR="00CC2007" w:rsidRDefault="00CC2007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CC2007">
              <w:rPr>
                <w:rFonts w:ascii="Arial" w:hAnsi="Arial" w:cs="Arial"/>
                <w:sz w:val="24"/>
                <w:szCs w:val="24"/>
              </w:rPr>
              <w:t xml:space="preserve">2.10 make predictions about the properties of other halogens in this group 2.11 understand the difference between hydrogen chloride gas and hydrochloric </w:t>
            </w:r>
            <w:r w:rsidRPr="00CC2007">
              <w:rPr>
                <w:rFonts w:ascii="Arial" w:hAnsi="Arial" w:cs="Arial"/>
                <w:sz w:val="24"/>
                <w:szCs w:val="24"/>
              </w:rPr>
              <w:lastRenderedPageBreak/>
              <w:t xml:space="preserve">acid </w:t>
            </w:r>
          </w:p>
          <w:p w:rsidR="00CC2007" w:rsidRDefault="00CC2007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CC2007">
              <w:rPr>
                <w:rFonts w:ascii="Arial" w:hAnsi="Arial" w:cs="Arial"/>
                <w:sz w:val="24"/>
                <w:szCs w:val="24"/>
              </w:rPr>
              <w:t xml:space="preserve">2.12 explain, in terms of dissociation, why hydrogen chloride is acidic in water but not in methylbenzene </w:t>
            </w:r>
          </w:p>
          <w:p w:rsidR="00CC2007" w:rsidRDefault="00CC2007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CC2007">
              <w:rPr>
                <w:rFonts w:ascii="Arial" w:hAnsi="Arial" w:cs="Arial"/>
                <w:sz w:val="24"/>
                <w:szCs w:val="24"/>
              </w:rPr>
              <w:t xml:space="preserve">2.13 describe the relative </w:t>
            </w:r>
            <w:proofErr w:type="spellStart"/>
            <w:r w:rsidRPr="00CC2007">
              <w:rPr>
                <w:rFonts w:ascii="Arial" w:hAnsi="Arial" w:cs="Arial"/>
                <w:sz w:val="24"/>
                <w:szCs w:val="24"/>
              </w:rPr>
              <w:t>reactivities</w:t>
            </w:r>
            <w:proofErr w:type="spellEnd"/>
            <w:r w:rsidRPr="00CC2007">
              <w:rPr>
                <w:rFonts w:ascii="Arial" w:hAnsi="Arial" w:cs="Arial"/>
                <w:sz w:val="24"/>
                <w:szCs w:val="24"/>
              </w:rPr>
              <w:t xml:space="preserve"> of the elements in Group 7 </w:t>
            </w:r>
          </w:p>
          <w:p w:rsidR="00CC2007" w:rsidRDefault="00CC2007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CC2007">
              <w:rPr>
                <w:rFonts w:ascii="Arial" w:hAnsi="Arial" w:cs="Arial"/>
                <w:sz w:val="24"/>
                <w:szCs w:val="24"/>
              </w:rPr>
              <w:t xml:space="preserve">2.14 describe experiments to demonstrate that a more reactive halogen will displace a less reactive halogen from a solution of one of its salts </w:t>
            </w:r>
          </w:p>
          <w:p w:rsidR="00CC2007" w:rsidRPr="007D405D" w:rsidRDefault="00CC2007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CC2007">
              <w:rPr>
                <w:rFonts w:ascii="Arial" w:hAnsi="Arial" w:cs="Arial"/>
                <w:sz w:val="24"/>
                <w:szCs w:val="24"/>
              </w:rPr>
              <w:t>2.15 understand these displacement reactions as redox reactions.</w:t>
            </w:r>
          </w:p>
        </w:tc>
        <w:tc>
          <w:tcPr>
            <w:tcW w:w="4725" w:type="dxa"/>
          </w:tcPr>
          <w:p w:rsidR="00DC6CB7" w:rsidRPr="00EC39E8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C39E8">
              <w:rPr>
                <w:rFonts w:ascii="Arial" w:hAnsi="Arial" w:cs="Arial"/>
                <w:color w:val="0070C0"/>
                <w:sz w:val="28"/>
                <w:szCs w:val="28"/>
              </w:rPr>
              <w:lastRenderedPageBreak/>
              <w:t xml:space="preserve">Video:  </w:t>
            </w:r>
            <w:r w:rsidR="00EC39E8" w:rsidRPr="00EC39E8">
              <w:rPr>
                <w:rFonts w:ascii="Arial" w:hAnsi="Arial" w:cs="Arial"/>
                <w:color w:val="0070C0"/>
                <w:sz w:val="28"/>
                <w:szCs w:val="28"/>
              </w:rPr>
              <w:t xml:space="preserve">Section </w:t>
            </w:r>
            <w:r w:rsidR="00CC2007">
              <w:rPr>
                <w:rFonts w:ascii="Arial" w:hAnsi="Arial" w:cs="Arial"/>
                <w:color w:val="0070C0"/>
                <w:sz w:val="28"/>
                <w:szCs w:val="28"/>
              </w:rPr>
              <w:t xml:space="preserve">2 Lesson 1 – The Periodic Table and Group 1 </w:t>
            </w:r>
            <w:proofErr w:type="gramStart"/>
            <w:r w:rsidR="00CC2007">
              <w:rPr>
                <w:rFonts w:ascii="Arial" w:hAnsi="Arial" w:cs="Arial"/>
                <w:color w:val="0070C0"/>
                <w:sz w:val="28"/>
                <w:szCs w:val="28"/>
              </w:rPr>
              <w:t>Elements</w:t>
            </w:r>
            <w:proofErr w:type="gramEnd"/>
            <w:r w:rsidR="00CC2007">
              <w:rPr>
                <w:rFonts w:ascii="Arial" w:hAnsi="Arial" w:cs="Arial"/>
                <w:color w:val="0070C0"/>
                <w:sz w:val="28"/>
                <w:szCs w:val="28"/>
              </w:rPr>
              <w:t>.    Section 2 Lesson 2 (part) – Group 7 elements</w:t>
            </w:r>
          </w:p>
          <w:p w:rsidR="00DC6CB7" w:rsidRPr="00EC39E8" w:rsidRDefault="00DC6CB7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05D" w:rsidRPr="00EC39E8" w:rsidRDefault="007D405D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D27CAA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Section </w:t>
            </w:r>
            <w:r w:rsidR="00CC2007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2 Lesson 1 – The Periodic Table and Group 1 </w:t>
            </w:r>
            <w:proofErr w:type="gramStart"/>
            <w:r w:rsidR="00CC2007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Elements</w:t>
            </w:r>
            <w:proofErr w:type="gramEnd"/>
            <w:r w:rsidR="00CC2007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.   Section 2 Lesson 2 (part) – Group 7 elements.  Slides from beginning to 49.</w:t>
            </w: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EC39E8" w:rsidRDefault="00EC3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EC39E8" w:rsidRDefault="00EC3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Pr="00EC39E8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EC39E8">
              <w:rPr>
                <w:rFonts w:ascii="Arial" w:hAnsi="Arial" w:cs="Arial"/>
                <w:sz w:val="28"/>
                <w:szCs w:val="28"/>
              </w:rPr>
              <w:t>Textbook</w:t>
            </w:r>
            <w:r w:rsidR="007D405D" w:rsidRPr="00EC39E8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2E0E71" w:rsidRDefault="004F43D8" w:rsidP="002E0E71">
            <w:pPr>
              <w:rPr>
                <w:rFonts w:ascii="Arial" w:hAnsi="Arial" w:cs="Arial"/>
                <w:sz w:val="28"/>
                <w:szCs w:val="28"/>
              </w:rPr>
            </w:pPr>
            <w:r w:rsidRPr="00EC39E8">
              <w:rPr>
                <w:rFonts w:ascii="Arial" w:hAnsi="Arial" w:cs="Arial"/>
                <w:sz w:val="28"/>
                <w:szCs w:val="28"/>
              </w:rPr>
              <w:t xml:space="preserve">Page </w:t>
            </w:r>
            <w:r w:rsidR="00CC2007">
              <w:rPr>
                <w:rFonts w:ascii="Arial" w:hAnsi="Arial" w:cs="Arial"/>
                <w:sz w:val="28"/>
                <w:szCs w:val="28"/>
              </w:rPr>
              <w:t>99  - The Modern Periodic Table</w:t>
            </w:r>
          </w:p>
          <w:p w:rsidR="00CC2007" w:rsidRDefault="00CC2007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101  - The noble gases</w:t>
            </w:r>
          </w:p>
          <w:p w:rsidR="00CC2007" w:rsidRDefault="00CC2007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102  - The alkali metals</w:t>
            </w:r>
          </w:p>
          <w:p w:rsidR="00CC2007" w:rsidRDefault="00CC2007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105  - The halogens</w:t>
            </w:r>
          </w:p>
          <w:p w:rsidR="00CC2007" w:rsidRDefault="00CC2007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109  - Transition metals</w:t>
            </w:r>
          </w:p>
          <w:p w:rsidR="00CC2007" w:rsidRDefault="00CC2007" w:rsidP="002E0E71">
            <w:pPr>
              <w:rPr>
                <w:rFonts w:ascii="Arial" w:hAnsi="Arial" w:cs="Arial"/>
                <w:sz w:val="28"/>
                <w:szCs w:val="28"/>
              </w:rPr>
            </w:pPr>
          </w:p>
          <w:p w:rsidR="00CC2007" w:rsidRPr="001762B8" w:rsidRDefault="00CC2007" w:rsidP="002E0E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110  - Chapter Checklist</w:t>
            </w:r>
          </w:p>
          <w:p w:rsidR="00D27CAA" w:rsidRPr="001762B8" w:rsidRDefault="00D27CAA" w:rsidP="00CB1C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AC7132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CC2007">
              <w:rPr>
                <w:rFonts w:ascii="Arial" w:hAnsi="Arial" w:cs="Arial"/>
                <w:sz w:val="32"/>
                <w:szCs w:val="32"/>
              </w:rPr>
              <w:t>110 – 111 End of Chapter Questions</w:t>
            </w:r>
          </w:p>
          <w:p w:rsidR="004F43D8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4F43D8" w:rsidRDefault="00144E63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Answers to textbook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Ch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B12 Questions – pdf</w:t>
            </w:r>
          </w:p>
          <w:p w:rsidR="00144E63" w:rsidRDefault="00144E63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A2678" w:rsidRPr="00D27CAA" w:rsidRDefault="00D27CAA" w:rsidP="00AF1D5A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D27CAA">
              <w:rPr>
                <w:rFonts w:ascii="Arial" w:hAnsi="Arial" w:cs="Arial"/>
                <w:color w:val="002060"/>
                <w:sz w:val="32"/>
                <w:szCs w:val="32"/>
              </w:rPr>
              <w:t xml:space="preserve">Talking paper – Edexcel Chemistry Section </w:t>
            </w:r>
            <w:r w:rsidR="000D3F49">
              <w:rPr>
                <w:rFonts w:ascii="Arial" w:hAnsi="Arial" w:cs="Arial"/>
                <w:color w:val="002060"/>
                <w:sz w:val="32"/>
                <w:szCs w:val="32"/>
              </w:rPr>
              <w:t>B12 The Periodic Table - video</w:t>
            </w: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2E0E71" w:rsidP="00AF1D5A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D27C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A48ED">
              <w:rPr>
                <w:rFonts w:ascii="Arial" w:hAnsi="Arial" w:cs="Arial"/>
                <w:sz w:val="32"/>
                <w:szCs w:val="32"/>
              </w:rPr>
              <w:t>B12</w:t>
            </w:r>
            <w:proofErr w:type="gramEnd"/>
            <w:r w:rsidR="00CA48E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27CAA">
              <w:rPr>
                <w:rFonts w:ascii="Arial" w:hAnsi="Arial" w:cs="Arial"/>
                <w:sz w:val="32"/>
                <w:szCs w:val="32"/>
              </w:rPr>
              <w:t>Question –</w:t>
            </w:r>
            <w:r w:rsidR="00CA48ED">
              <w:rPr>
                <w:rFonts w:ascii="Arial" w:hAnsi="Arial" w:cs="Arial"/>
                <w:sz w:val="32"/>
                <w:szCs w:val="32"/>
              </w:rPr>
              <w:t xml:space="preserve"> The Periodic Table</w:t>
            </w:r>
            <w:r w:rsidR="00D27CAA">
              <w:rPr>
                <w:rFonts w:ascii="Arial" w:hAnsi="Arial" w:cs="Arial"/>
                <w:sz w:val="32"/>
                <w:szCs w:val="32"/>
              </w:rPr>
              <w:t>. (pdf)</w:t>
            </w: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2E0E71" w:rsidP="00AF1D5A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D27C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A48ED">
              <w:rPr>
                <w:rFonts w:ascii="Arial" w:hAnsi="Arial" w:cs="Arial"/>
                <w:sz w:val="32"/>
                <w:szCs w:val="32"/>
              </w:rPr>
              <w:t>B12</w:t>
            </w:r>
            <w:proofErr w:type="gramEnd"/>
            <w:r w:rsidR="00CA48E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27CAA">
              <w:rPr>
                <w:rFonts w:ascii="Arial" w:hAnsi="Arial" w:cs="Arial"/>
                <w:sz w:val="32"/>
                <w:szCs w:val="32"/>
              </w:rPr>
              <w:t>Question – mark sche</w:t>
            </w:r>
            <w:bookmarkStart w:id="0" w:name="_GoBack"/>
            <w:bookmarkEnd w:id="0"/>
            <w:r w:rsidR="00D27CAA">
              <w:rPr>
                <w:rFonts w:ascii="Arial" w:hAnsi="Arial" w:cs="Arial"/>
                <w:sz w:val="32"/>
                <w:szCs w:val="32"/>
              </w:rPr>
              <w:t>me. (pdf)</w:t>
            </w: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CA48ED" w:rsidRDefault="00CA48ED">
      <w:pPr>
        <w:rPr>
          <w:rFonts w:ascii="Arial" w:hAnsi="Arial" w:cs="Arial"/>
          <w:color w:val="0070C0"/>
          <w:sz w:val="32"/>
          <w:szCs w:val="32"/>
        </w:rPr>
      </w:pPr>
      <w:r w:rsidRPr="000746E6">
        <w:rPr>
          <w:rFonts w:ascii="Arial" w:hAnsi="Arial" w:cs="Arial"/>
          <w:b/>
          <w:color w:val="FF0000"/>
          <w:sz w:val="32"/>
          <w:szCs w:val="32"/>
        </w:rPr>
        <w:t>Jim Clark video clips:</w:t>
      </w:r>
      <w:r>
        <w:rPr>
          <w:rFonts w:ascii="Arial" w:hAnsi="Arial" w:cs="Arial"/>
          <w:color w:val="0070C0"/>
          <w:sz w:val="32"/>
          <w:szCs w:val="32"/>
        </w:rPr>
        <w:t xml:space="preserve">  </w:t>
      </w:r>
      <w:hyperlink r:id="rId5" w:history="1">
        <w:r w:rsidRPr="00326B37">
          <w:rPr>
            <w:rStyle w:val="Hyperlink"/>
            <w:rFonts w:ascii="Arial" w:hAnsi="Arial" w:cs="Arial"/>
            <w:sz w:val="32"/>
            <w:szCs w:val="32"/>
          </w:rPr>
          <w:t>http://www.chemguide.co.uk/igcse/chapters/chapter12.html</w:t>
        </w:r>
      </w:hyperlink>
      <w:r>
        <w:rPr>
          <w:rFonts w:ascii="Arial" w:hAnsi="Arial" w:cs="Arial"/>
          <w:color w:val="0070C0"/>
          <w:sz w:val="32"/>
          <w:szCs w:val="32"/>
        </w:rPr>
        <w:t xml:space="preserve"> </w:t>
      </w: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Textbook Ref:  Ed</w:t>
      </w:r>
      <w:r w:rsidR="00CB1C62">
        <w:rPr>
          <w:rFonts w:ascii="Arial" w:hAnsi="Arial" w:cs="Arial"/>
          <w:sz w:val="32"/>
          <w:szCs w:val="32"/>
        </w:rPr>
        <w:t>excel International GCSE Chemistry</w:t>
      </w:r>
      <w:r>
        <w:rPr>
          <w:rFonts w:ascii="Arial" w:hAnsi="Arial" w:cs="Arial"/>
          <w:sz w:val="32"/>
          <w:szCs w:val="32"/>
        </w:rPr>
        <w:t xml:space="preserve"> Student Book - </w:t>
      </w:r>
      <w:r w:rsidR="00CB1C62">
        <w:rPr>
          <w:rFonts w:ascii="Arial" w:hAnsi="Arial" w:cs="Arial"/>
          <w:sz w:val="32"/>
          <w:szCs w:val="32"/>
        </w:rPr>
        <w:t>Clark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D3F49"/>
    <w:rsid w:val="00144E63"/>
    <w:rsid w:val="00161C2A"/>
    <w:rsid w:val="001762B8"/>
    <w:rsid w:val="001D607F"/>
    <w:rsid w:val="002A66A9"/>
    <w:rsid w:val="002E0E71"/>
    <w:rsid w:val="002E58C7"/>
    <w:rsid w:val="00335C99"/>
    <w:rsid w:val="003635BE"/>
    <w:rsid w:val="00457A9D"/>
    <w:rsid w:val="004F43D8"/>
    <w:rsid w:val="006E2745"/>
    <w:rsid w:val="007203A9"/>
    <w:rsid w:val="007A1C7B"/>
    <w:rsid w:val="007D108C"/>
    <w:rsid w:val="007D405D"/>
    <w:rsid w:val="00834FF7"/>
    <w:rsid w:val="00A80940"/>
    <w:rsid w:val="00AA2678"/>
    <w:rsid w:val="00AC7132"/>
    <w:rsid w:val="00AF1D5A"/>
    <w:rsid w:val="00CA48ED"/>
    <w:rsid w:val="00CB1C62"/>
    <w:rsid w:val="00CC2007"/>
    <w:rsid w:val="00D27CAA"/>
    <w:rsid w:val="00DC6CB7"/>
    <w:rsid w:val="00E31F9B"/>
    <w:rsid w:val="00E976BB"/>
    <w:rsid w:val="00EC39E8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4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4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mguide.co.uk/igcse/chapters/chapter1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2015-04-03T13:02:00Z</cp:lastPrinted>
  <dcterms:created xsi:type="dcterms:W3CDTF">2015-06-22T19:44:00Z</dcterms:created>
  <dcterms:modified xsi:type="dcterms:W3CDTF">2015-09-04T05:26:00Z</dcterms:modified>
</cp:coreProperties>
</file>