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CB1C6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b/>
                <w:sz w:val="32"/>
                <w:szCs w:val="32"/>
              </w:rPr>
              <w:t>A3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27CAA">
              <w:rPr>
                <w:rFonts w:ascii="Arial" w:hAnsi="Arial" w:cs="Arial"/>
                <w:b/>
                <w:sz w:val="32"/>
                <w:szCs w:val="32"/>
              </w:rPr>
              <w:t>Bonding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1.24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the formation of ions by the gain or loss of electrons.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1.25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oxidation as the loss of electrons and reduction as the gain of electrons.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1.26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recall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the charges of common ions.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1.27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deduce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the charge of an </w:t>
            </w:r>
            <w:proofErr w:type="spellStart"/>
            <w:r w:rsidRPr="004F43D8"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Pr="004F43D8">
              <w:rPr>
                <w:rFonts w:ascii="Arial" w:hAnsi="Arial" w:cs="Arial"/>
                <w:sz w:val="24"/>
                <w:szCs w:val="24"/>
              </w:rPr>
              <w:t xml:space="preserve"> from the electronic configuration of the atom from which the ion is formed.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>1</w:t>
            </w:r>
            <w:r w:rsidR="00EC39E8">
              <w:rPr>
                <w:rFonts w:ascii="Arial" w:hAnsi="Arial" w:cs="Arial"/>
                <w:sz w:val="24"/>
                <w:szCs w:val="24"/>
              </w:rPr>
              <w:t xml:space="preserve">.28 explain using dot and cross </w:t>
            </w:r>
            <w:r w:rsidRPr="004F43D8">
              <w:rPr>
                <w:rFonts w:ascii="Arial" w:hAnsi="Arial" w:cs="Arial"/>
                <w:sz w:val="24"/>
                <w:szCs w:val="24"/>
              </w:rPr>
              <w:t>diagrams, the formation of ionic compounds by electron transfer, limited to combinations of elements from Groups 1,2,3 and 5,6,7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1.29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ionic bonding as a strong electrostatic attraction between oppositely charged ions.</w:t>
            </w:r>
          </w:p>
          <w:p w:rsidR="004F43D8" w:rsidRPr="004F43D8" w:rsidRDefault="004F43D8" w:rsidP="004F43D8">
            <w:pPr>
              <w:rPr>
                <w:rFonts w:ascii="Arial" w:hAnsi="Arial" w:cs="Arial"/>
                <w:sz w:val="24"/>
                <w:szCs w:val="24"/>
              </w:rPr>
            </w:pPr>
            <w:r w:rsidRPr="004F43D8">
              <w:rPr>
                <w:rFonts w:ascii="Arial" w:hAnsi="Arial" w:cs="Arial"/>
                <w:sz w:val="24"/>
                <w:szCs w:val="24"/>
              </w:rPr>
              <w:t xml:space="preserve">1.30 </w:t>
            </w:r>
            <w:proofErr w:type="gramStart"/>
            <w:r w:rsidRPr="004F43D8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4F43D8">
              <w:rPr>
                <w:rFonts w:ascii="Arial" w:hAnsi="Arial" w:cs="Arial"/>
                <w:sz w:val="24"/>
                <w:szCs w:val="24"/>
              </w:rPr>
              <w:t xml:space="preserve"> that ionic compounds have high melting points and boiling points because of strong electrostatic forces between oppositely charged ions.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>Section 1 – Lesson 4 – Reacting Masses, Ionic and Covalent Bonding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A3 –Bonding (from slide 42 to </w:t>
            </w:r>
            <w:r w:rsidR="00C94846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end</w:t>
            </w:r>
            <w:bookmarkStart w:id="0" w:name="_GoBack"/>
            <w:bookmarkEnd w:id="0"/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762B8" w:rsidRPr="00EC39E8" w:rsidRDefault="004F43D8" w:rsidP="00CB1C62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13  </w:t>
            </w:r>
            <w:r w:rsidR="00D27CAA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C39E8">
              <w:rPr>
                <w:rFonts w:ascii="Arial" w:hAnsi="Arial" w:cs="Arial"/>
                <w:sz w:val="28"/>
                <w:szCs w:val="28"/>
              </w:rPr>
              <w:t>Covalent bonding</w:t>
            </w:r>
          </w:p>
          <w:p w:rsidR="004F43D8" w:rsidRPr="00EC39E8" w:rsidRDefault="004F43D8" w:rsidP="00CB1C62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17  </w:t>
            </w:r>
            <w:r w:rsidR="00D27CAA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C39E8">
              <w:rPr>
                <w:rFonts w:ascii="Arial" w:hAnsi="Arial" w:cs="Arial"/>
                <w:sz w:val="28"/>
                <w:szCs w:val="28"/>
              </w:rPr>
              <w:t>Ionic (electrovalent) bonding</w:t>
            </w:r>
          </w:p>
          <w:p w:rsidR="004F43D8" w:rsidRPr="00EC39E8" w:rsidRDefault="004F43D8" w:rsidP="00CB1C62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20  </w:t>
            </w:r>
            <w:r w:rsidR="00D27CAA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C39E8">
              <w:rPr>
                <w:rFonts w:ascii="Arial" w:hAnsi="Arial" w:cs="Arial"/>
                <w:sz w:val="28"/>
                <w:szCs w:val="28"/>
              </w:rPr>
              <w:t>Metallic bonding</w:t>
            </w:r>
          </w:p>
          <w:p w:rsidR="004F43D8" w:rsidRDefault="004F43D8" w:rsidP="00CB1C62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21  </w:t>
            </w:r>
            <w:r w:rsidR="00D27CAA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C39E8">
              <w:rPr>
                <w:rFonts w:ascii="Arial" w:hAnsi="Arial" w:cs="Arial"/>
                <w:sz w:val="28"/>
                <w:szCs w:val="28"/>
              </w:rPr>
              <w:t>Intermolecular forces</w:t>
            </w:r>
          </w:p>
          <w:p w:rsidR="00D27CAA" w:rsidRDefault="00D27CAA" w:rsidP="00CB1C62">
            <w:pPr>
              <w:rPr>
                <w:rFonts w:ascii="Arial" w:hAnsi="Arial" w:cs="Arial"/>
                <w:sz w:val="28"/>
                <w:szCs w:val="28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22 Chapter check list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22 End of Chapter Questions.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A3 </w:t>
            </w:r>
            <w:r w:rsidR="00C94846">
              <w:rPr>
                <w:rFonts w:ascii="Arial" w:hAnsi="Arial" w:cs="Arial"/>
                <w:color w:val="002060"/>
                <w:sz w:val="32"/>
                <w:szCs w:val="32"/>
              </w:rPr>
              <w:t>- Bonding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 Question – Bonding.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 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635BE"/>
    <w:rsid w:val="00457A9D"/>
    <w:rsid w:val="004F43D8"/>
    <w:rsid w:val="006E2745"/>
    <w:rsid w:val="007203A9"/>
    <w:rsid w:val="007A1C7B"/>
    <w:rsid w:val="007D108C"/>
    <w:rsid w:val="007D405D"/>
    <w:rsid w:val="00A80940"/>
    <w:rsid w:val="00AA2678"/>
    <w:rsid w:val="00AC7132"/>
    <w:rsid w:val="00AF1D5A"/>
    <w:rsid w:val="00C94846"/>
    <w:rsid w:val="00CB1C62"/>
    <w:rsid w:val="00D27CAA"/>
    <w:rsid w:val="00D4042F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2015-04-03T13:02:00Z</cp:lastPrinted>
  <dcterms:created xsi:type="dcterms:W3CDTF">2015-06-13T18:24:00Z</dcterms:created>
  <dcterms:modified xsi:type="dcterms:W3CDTF">2015-06-13T18:25:00Z</dcterms:modified>
</cp:coreProperties>
</file>