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84A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BB1A76">
              <w:rPr>
                <w:rFonts w:ascii="Arial" w:hAnsi="Arial" w:cs="Arial"/>
                <w:b/>
                <w:sz w:val="32"/>
                <w:szCs w:val="32"/>
              </w:rPr>
              <w:t>E18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BB1A76">
              <w:rPr>
                <w:rFonts w:ascii="Arial" w:hAnsi="Arial" w:cs="Arial"/>
                <w:b/>
                <w:sz w:val="32"/>
                <w:szCs w:val="32"/>
              </w:rPr>
              <w:t>Genes and Inheritance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6671AB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3.16 understand that genes exist in alternative forms called alleles which give rise to differences in inherited characteristics </w:t>
            </w:r>
          </w:p>
          <w:p w:rsidR="006671AB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3.17 understand the meaning of the terms: dominant, recessive, homozygous, heterozygous, phenotype, genotype and codominance </w:t>
            </w:r>
          </w:p>
          <w:p w:rsidR="006671AB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3.18 describe patterns of monohybrid inheritance using a genetic diagram </w:t>
            </w:r>
          </w:p>
          <w:p w:rsidR="006671AB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3.19 understand how to interpret family pedigrees </w:t>
            </w:r>
          </w:p>
          <w:p w:rsidR="0015329F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3.20 predict probabilities of outcomes from monohybrid crosses</w:t>
            </w:r>
          </w:p>
          <w:p w:rsidR="006671AB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 xml:space="preserve">3.21 understand that the sex of a person is controlled by one pair of chromosomes, XX in a female and XY in a male </w:t>
            </w:r>
          </w:p>
          <w:p w:rsidR="006671AB" w:rsidRPr="007D405D" w:rsidRDefault="006671AB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71AB">
              <w:rPr>
                <w:rFonts w:ascii="Arial" w:hAnsi="Arial" w:cs="Arial"/>
                <w:sz w:val="24"/>
                <w:szCs w:val="24"/>
              </w:rPr>
              <w:t>3.22 describe the determination of the sex of offspring at fertilisation, using a genetic diagram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EF5D83">
              <w:rPr>
                <w:rFonts w:ascii="Arial" w:hAnsi="Arial" w:cs="Arial"/>
                <w:color w:val="0070C0"/>
                <w:sz w:val="24"/>
                <w:szCs w:val="24"/>
              </w:rPr>
              <w:t>Biology – Section 3 – Lesson 3 – Genetics and Inheritance (Part 1) – 06:28 to end.     Biology – Section 3 – Lesson 4 – Genetics and Inheritance (Part 2) – beginning to 06:10</w:t>
            </w:r>
            <w:bookmarkStart w:id="0" w:name="_GoBack"/>
            <w:bookmarkEnd w:id="0"/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="00384A16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BB337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6671A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3 – Lesson 3 – slides 26 to end.    Biology Section 3 – Lesson 4 – beginning to slide 21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BB1A76">
              <w:rPr>
                <w:rFonts w:ascii="Arial" w:hAnsi="Arial" w:cs="Arial"/>
                <w:sz w:val="24"/>
                <w:szCs w:val="24"/>
              </w:rPr>
              <w:t xml:space="preserve"> Ch.18 - page 197 to 207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BB1A76">
              <w:rPr>
                <w:rFonts w:ascii="Arial" w:hAnsi="Arial" w:cs="Arial"/>
                <w:sz w:val="24"/>
                <w:szCs w:val="24"/>
              </w:rPr>
              <w:t>197</w:t>
            </w:r>
            <w:r w:rsidR="00384A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29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B1A76">
              <w:rPr>
                <w:rFonts w:ascii="Arial" w:hAnsi="Arial" w:cs="Arial"/>
                <w:sz w:val="24"/>
                <w:szCs w:val="24"/>
              </w:rPr>
              <w:t>Gregor Mendel</w:t>
            </w:r>
          </w:p>
          <w:p w:rsidR="00BB1A76" w:rsidRDefault="00BB1A7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201 – Working out genotypes – the test cross</w:t>
            </w:r>
          </w:p>
          <w:p w:rsidR="00BB1A76" w:rsidRDefault="00BB1A7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202 </w:t>
            </w:r>
            <w:r w:rsidR="003B74F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4FA">
              <w:rPr>
                <w:rFonts w:ascii="Arial" w:hAnsi="Arial" w:cs="Arial"/>
                <w:sz w:val="24"/>
                <w:szCs w:val="24"/>
              </w:rPr>
              <w:t>Ways of presenting genetic information</w:t>
            </w:r>
          </w:p>
          <w:p w:rsidR="003B74FA" w:rsidRDefault="003B74FA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205 – Sex determination</w:t>
            </w:r>
          </w:p>
          <w:p w:rsidR="00384A16" w:rsidRDefault="00384A16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29F" w:rsidRDefault="00BB1A7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206</w:t>
            </w:r>
            <w:r w:rsidR="0015329F">
              <w:rPr>
                <w:rFonts w:ascii="Arial" w:hAnsi="Arial" w:cs="Arial"/>
                <w:sz w:val="24"/>
                <w:szCs w:val="24"/>
              </w:rPr>
              <w:t xml:space="preserve"> – End of Chapter Checklist</w:t>
            </w:r>
          </w:p>
          <w:p w:rsidR="0076305C" w:rsidRDefault="0076305C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05C" w:rsidRDefault="00BB1A7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18</w:t>
            </w:r>
            <w:r w:rsidR="0076305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Genes and Inheritance</w:t>
            </w:r>
            <w:r w:rsidR="0076305C">
              <w:rPr>
                <w:rFonts w:ascii="Arial" w:hAnsi="Arial" w:cs="Arial"/>
                <w:sz w:val="24"/>
                <w:szCs w:val="24"/>
              </w:rPr>
              <w:t xml:space="preserve">  - Student checklist.doc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DD3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FB232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http://biology-igcse.weebly.com/monohybrid-cross.html</w:t>
              </w:r>
            </w:hyperlink>
          </w:p>
          <w:p w:rsidR="00624E64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E64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FB232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http://biology-igcse.weebly.com/-codominance.html</w:t>
              </w:r>
            </w:hyperlink>
          </w:p>
          <w:p w:rsidR="00624E64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E64" w:rsidRPr="001762B8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3B74FA">
              <w:rPr>
                <w:rFonts w:ascii="Arial" w:hAnsi="Arial" w:cs="Arial"/>
                <w:sz w:val="32"/>
                <w:szCs w:val="32"/>
              </w:rPr>
              <w:t>206 to 207</w:t>
            </w:r>
            <w:r w:rsidR="00BB3375">
              <w:rPr>
                <w:rFonts w:ascii="Arial" w:hAnsi="Arial" w:cs="Arial"/>
                <w:sz w:val="32"/>
                <w:szCs w:val="32"/>
              </w:rPr>
              <w:t xml:space="preserve"> – Questions 1 to 6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C76DF" w:rsidRPr="002D0942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3B74FA">
              <w:rPr>
                <w:rFonts w:ascii="Arial" w:hAnsi="Arial" w:cs="Arial"/>
                <w:sz w:val="32"/>
                <w:szCs w:val="32"/>
              </w:rPr>
              <w:t>E18</w:t>
            </w: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6DF" w:rsidRDefault="003B74FA" w:rsidP="004C7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E18</w:t>
            </w:r>
            <w:r w:rsidR="004C76DF">
              <w:rPr>
                <w:rFonts w:ascii="Arial" w:hAnsi="Arial" w:cs="Arial"/>
                <w:sz w:val="32"/>
                <w:szCs w:val="32"/>
              </w:rPr>
              <w:t xml:space="preserve"> - exam question mark scheme –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4C76DF" w:rsidP="003B74FA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 w:rsidR="003B74FA">
              <w:rPr>
                <w:rFonts w:ascii="Arial" w:hAnsi="Arial" w:cs="Arial"/>
                <w:color w:val="7030A0"/>
                <w:sz w:val="32"/>
                <w:szCs w:val="32"/>
              </w:rPr>
              <w:t xml:space="preserve"> E18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 w:rsidR="003B74FA">
              <w:rPr>
                <w:rFonts w:ascii="Arial" w:hAnsi="Arial" w:cs="Arial"/>
                <w:color w:val="7030A0"/>
                <w:sz w:val="32"/>
                <w:szCs w:val="32"/>
              </w:rPr>
              <w:t>Genes and inheritance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A1EFD"/>
    <w:rsid w:val="0015329F"/>
    <w:rsid w:val="00161C2A"/>
    <w:rsid w:val="001762B8"/>
    <w:rsid w:val="001D607F"/>
    <w:rsid w:val="00204AE6"/>
    <w:rsid w:val="00227628"/>
    <w:rsid w:val="002A66A9"/>
    <w:rsid w:val="002D0942"/>
    <w:rsid w:val="002E58C7"/>
    <w:rsid w:val="00302238"/>
    <w:rsid w:val="003635BE"/>
    <w:rsid w:val="00380DD3"/>
    <w:rsid w:val="00384A16"/>
    <w:rsid w:val="003B74FA"/>
    <w:rsid w:val="00457A9D"/>
    <w:rsid w:val="004C76DF"/>
    <w:rsid w:val="00624E64"/>
    <w:rsid w:val="006671AB"/>
    <w:rsid w:val="006E2745"/>
    <w:rsid w:val="007203A9"/>
    <w:rsid w:val="0076305C"/>
    <w:rsid w:val="007A1C7B"/>
    <w:rsid w:val="007D108C"/>
    <w:rsid w:val="007D405D"/>
    <w:rsid w:val="009713DB"/>
    <w:rsid w:val="009F1798"/>
    <w:rsid w:val="00A80940"/>
    <w:rsid w:val="00AA2678"/>
    <w:rsid w:val="00AC7132"/>
    <w:rsid w:val="00AF1D5A"/>
    <w:rsid w:val="00BB1A76"/>
    <w:rsid w:val="00BB3375"/>
    <w:rsid w:val="00D10484"/>
    <w:rsid w:val="00D6210C"/>
    <w:rsid w:val="00DA6144"/>
    <w:rsid w:val="00DC6CB7"/>
    <w:rsid w:val="00E31F9B"/>
    <w:rsid w:val="00E976BB"/>
    <w:rsid w:val="00EF5D83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-codominance.html" TargetMode="External"/><Relationship Id="rId5" Type="http://schemas.openxmlformats.org/officeDocument/2006/relationships/hyperlink" Target="http://biology-igcse.weebly.com/monohybrid-cro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2015-12-30T12:33:00Z</dcterms:created>
  <dcterms:modified xsi:type="dcterms:W3CDTF">2015-12-30T13:31:00Z</dcterms:modified>
</cp:coreProperties>
</file>