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Pr="00AB1CB5" w:rsidRDefault="00C343FF" w:rsidP="0065042B">
      <w:pPr>
        <w:jc w:val="center"/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  <w:szCs w:val="40"/>
        </w:rPr>
        <w:t>AQA Biology</w:t>
      </w:r>
      <w:r w:rsidR="0065042B" w:rsidRPr="00AB1CB5">
        <w:rPr>
          <w:color w:val="404040" w:themeColor="text1" w:themeTint="BF"/>
          <w:sz w:val="40"/>
          <w:szCs w:val="40"/>
        </w:rPr>
        <w:t xml:space="preserve"> Checklist</w:t>
      </w:r>
    </w:p>
    <w:p w:rsidR="0065042B" w:rsidRPr="00AB1CB5" w:rsidRDefault="00AB1CB5" w:rsidP="00AB1CB5">
      <w:pPr>
        <w:jc w:val="center"/>
        <w:rPr>
          <w:color w:val="000000" w:themeColor="text1"/>
          <w:sz w:val="32"/>
          <w:szCs w:val="32"/>
        </w:rPr>
      </w:pPr>
      <w:r w:rsidRPr="00AB1CB5">
        <w:rPr>
          <w:color w:val="000000" w:themeColor="text1"/>
          <w:sz w:val="32"/>
          <w:szCs w:val="32"/>
        </w:rPr>
        <w:t xml:space="preserve">  Section </w:t>
      </w:r>
      <w:r w:rsidR="00C343FF">
        <w:rPr>
          <w:color w:val="000000" w:themeColor="text1"/>
          <w:sz w:val="32"/>
          <w:szCs w:val="32"/>
        </w:rPr>
        <w:t>B7 Chemical Coordination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AB1CB5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>
              <w:rPr>
                <w:rFonts w:cs="Calibri"/>
                <w:b/>
                <w:i/>
                <w:sz w:val="28"/>
                <w:szCs w:val="32"/>
              </w:rPr>
              <w:t>I understand</w:t>
            </w:r>
            <w:r w:rsidR="00FF78E2" w:rsidRPr="00EC53B3">
              <w:rPr>
                <w:rFonts w:cs="Calibri"/>
                <w:b/>
                <w:i/>
                <w:sz w:val="28"/>
                <w:szCs w:val="32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B1CB5" w:rsidRDefault="00C343F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343FF">
              <w:rPr>
                <w:rFonts w:ascii="Arial" w:hAnsi="Arial" w:cs="Arial"/>
                <w:sz w:val="24"/>
                <w:szCs w:val="24"/>
              </w:rPr>
              <w:t>that organisms are able to respond to changes in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FF"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B1CB5" w:rsidRDefault="00C343F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C343FF">
              <w:rPr>
                <w:rFonts w:ascii="Arial" w:hAnsi="Arial" w:cs="Arial"/>
                <w:sz w:val="24"/>
                <w:szCs w:val="24"/>
              </w:rPr>
              <w:t>that homeostasis is the maintenance of a constant internal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FF">
              <w:rPr>
                <w:rFonts w:ascii="Arial" w:hAnsi="Arial" w:cs="Arial"/>
                <w:sz w:val="24"/>
                <w:szCs w:val="24"/>
              </w:rPr>
              <w:t>environment and that body water content and body temperature are both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FF">
              <w:rPr>
                <w:rFonts w:ascii="Arial" w:hAnsi="Arial" w:cs="Arial"/>
                <w:sz w:val="24"/>
                <w:szCs w:val="24"/>
              </w:rPr>
              <w:t>examples of homeostasis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B1CB5" w:rsidRDefault="00C343F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C343FF">
              <w:rPr>
                <w:rFonts w:ascii="Arial" w:hAnsi="Arial" w:cs="Arial"/>
                <w:sz w:val="24"/>
                <w:szCs w:val="24"/>
              </w:rPr>
              <w:t>that a coordinated response requires a stimulus, a receptor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FF">
              <w:rPr>
                <w:rFonts w:ascii="Arial" w:hAnsi="Arial" w:cs="Arial"/>
                <w:sz w:val="24"/>
                <w:szCs w:val="24"/>
              </w:rPr>
              <w:t>an effector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B1CB5" w:rsidRDefault="00C343F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343FF">
              <w:rPr>
                <w:rFonts w:ascii="Arial" w:hAnsi="Arial" w:cs="Arial"/>
                <w:sz w:val="24"/>
                <w:szCs w:val="24"/>
              </w:rPr>
              <w:t>that plants respond to stimuli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AB1CB5" w:rsidRDefault="00C343F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343FF">
              <w:rPr>
                <w:rFonts w:ascii="Arial" w:hAnsi="Arial" w:cs="Arial"/>
                <w:sz w:val="24"/>
                <w:szCs w:val="24"/>
              </w:rPr>
              <w:t>the geotropic responses of roots and stems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AB1CB5" w:rsidRDefault="00C343F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343FF">
              <w:rPr>
                <w:rFonts w:ascii="Arial" w:hAnsi="Arial" w:cs="Arial"/>
                <w:sz w:val="24"/>
                <w:szCs w:val="24"/>
              </w:rPr>
              <w:t>positive phototropism of stems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AB1CB5" w:rsidRDefault="00C343F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343FF">
              <w:rPr>
                <w:rFonts w:ascii="Arial" w:hAnsi="Arial" w:cs="Arial"/>
                <w:sz w:val="24"/>
                <w:szCs w:val="24"/>
              </w:rPr>
              <w:t>how responses can be controlled by nervous or by hormonal communication and understand the differences between the two systems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AB1CB5" w:rsidRDefault="00C343F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3FF">
              <w:rPr>
                <w:rFonts w:ascii="Arial" w:hAnsi="Arial" w:cs="Arial"/>
                <w:b/>
                <w:sz w:val="24"/>
                <w:szCs w:val="24"/>
              </w:rPr>
              <w:t xml:space="preserve">the sources, roles and effects of the following hormones: ADH, </w:t>
            </w:r>
            <w:r w:rsidRPr="00C343FF">
              <w:rPr>
                <w:rFonts w:ascii="Arial" w:hAnsi="Arial" w:cs="Arial"/>
                <w:b/>
                <w:sz w:val="24"/>
                <w:szCs w:val="24"/>
                <w:lang w:val="it-IT"/>
              </w:rPr>
              <w:t>adrenaline, insulin, testosterone, progesterone and oestrogen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AB1CB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AB1CB5" w:rsidRDefault="009B6C88" w:rsidP="00AB1CB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AB1CB5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AB1CB5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B1CB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B1CB5" w:rsidRPr="00AB1CB5" w:rsidRDefault="00AB1CB5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B1CB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B1CB5" w:rsidRPr="00AB1CB5" w:rsidRDefault="00AB1CB5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B1CB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B1CB5" w:rsidRPr="00AB1CB5" w:rsidRDefault="00AB1CB5" w:rsidP="00AB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B1CB5" w:rsidRPr="00715A59" w:rsidRDefault="00AB1CB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AB1CB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F5EA8"/>
    <w:rsid w:val="00411FFF"/>
    <w:rsid w:val="00581E78"/>
    <w:rsid w:val="005D38F0"/>
    <w:rsid w:val="0065042B"/>
    <w:rsid w:val="00671E59"/>
    <w:rsid w:val="006A3F3D"/>
    <w:rsid w:val="00793FBA"/>
    <w:rsid w:val="009B6C88"/>
    <w:rsid w:val="00A051A0"/>
    <w:rsid w:val="00A1050D"/>
    <w:rsid w:val="00AB1CB5"/>
    <w:rsid w:val="00C343FF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2016-08-28T20:06:00Z</dcterms:created>
  <dcterms:modified xsi:type="dcterms:W3CDTF">2016-08-28T20:06:00Z</dcterms:modified>
</cp:coreProperties>
</file>